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0C" w:rsidRPr="003E020C" w:rsidRDefault="003E020C" w:rsidP="003E020C">
      <w:pPr>
        <w:tabs>
          <w:tab w:val="left" w:pos="754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Приложение № 8</w:t>
      </w:r>
    </w:p>
    <w:p w:rsidR="003E020C" w:rsidRPr="003E020C" w:rsidRDefault="003E020C" w:rsidP="003E020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020C" w:rsidRPr="003E020C" w:rsidRDefault="003E020C" w:rsidP="003E020C">
      <w:pPr>
        <w:tabs>
          <w:tab w:val="left" w:pos="6855"/>
        </w:tabs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tbl>
      <w:tblPr>
        <w:tblW w:w="10990" w:type="dxa"/>
        <w:tblLook w:val="04A0" w:firstRow="1" w:lastRow="0" w:firstColumn="1" w:lastColumn="0" w:noHBand="0" w:noVBand="1"/>
      </w:tblPr>
      <w:tblGrid>
        <w:gridCol w:w="5495"/>
        <w:gridCol w:w="5495"/>
      </w:tblGrid>
      <w:tr w:rsidR="003E020C" w:rsidRPr="003E020C" w:rsidTr="004477A3">
        <w:tc>
          <w:tcPr>
            <w:tcW w:w="5495" w:type="dxa"/>
          </w:tcPr>
          <w:p w:rsidR="003E020C" w:rsidRPr="003E020C" w:rsidRDefault="003E020C" w:rsidP="003E020C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2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«СОГЛАСОВАНО»</w:t>
            </w:r>
          </w:p>
        </w:tc>
        <w:tc>
          <w:tcPr>
            <w:tcW w:w="5495" w:type="dxa"/>
          </w:tcPr>
          <w:p w:rsidR="003E020C" w:rsidRPr="003E020C" w:rsidRDefault="003E020C" w:rsidP="003E020C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2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«УТВЕРЖДЕНО»</w:t>
            </w:r>
          </w:p>
        </w:tc>
      </w:tr>
      <w:tr w:rsidR="003E020C" w:rsidRPr="003E020C" w:rsidTr="004477A3">
        <w:tc>
          <w:tcPr>
            <w:tcW w:w="5495" w:type="dxa"/>
          </w:tcPr>
          <w:p w:rsidR="003E020C" w:rsidRPr="003E020C" w:rsidRDefault="003E020C" w:rsidP="003E020C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20C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5495" w:type="dxa"/>
          </w:tcPr>
          <w:p w:rsidR="003E020C" w:rsidRPr="003E020C" w:rsidRDefault="003E020C" w:rsidP="003E020C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20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«Гимназия №40»</w:t>
            </w:r>
          </w:p>
        </w:tc>
      </w:tr>
      <w:tr w:rsidR="003E020C" w:rsidRPr="003E020C" w:rsidTr="004477A3">
        <w:tc>
          <w:tcPr>
            <w:tcW w:w="5495" w:type="dxa"/>
          </w:tcPr>
          <w:p w:rsidR="003E020C" w:rsidRPr="003E020C" w:rsidRDefault="003E020C" w:rsidP="003E020C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20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 Серебрянская Л.М.</w:t>
            </w:r>
          </w:p>
        </w:tc>
        <w:tc>
          <w:tcPr>
            <w:tcW w:w="5495" w:type="dxa"/>
          </w:tcPr>
          <w:p w:rsidR="003E020C" w:rsidRPr="003E020C" w:rsidRDefault="003E020C" w:rsidP="003E020C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20C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  <w:proofErr w:type="spellStart"/>
            <w:r w:rsidRPr="003E020C">
              <w:rPr>
                <w:rFonts w:ascii="Times New Roman" w:eastAsia="Calibri" w:hAnsi="Times New Roman" w:cs="Times New Roman"/>
                <w:sz w:val="24"/>
                <w:szCs w:val="24"/>
              </w:rPr>
              <w:t>Дериновская</w:t>
            </w:r>
            <w:proofErr w:type="spellEnd"/>
            <w:r w:rsidRPr="003E0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3E020C" w:rsidRPr="003E020C" w:rsidTr="004477A3">
        <w:tc>
          <w:tcPr>
            <w:tcW w:w="5495" w:type="dxa"/>
          </w:tcPr>
          <w:p w:rsidR="003E020C" w:rsidRPr="003E020C" w:rsidRDefault="003E020C" w:rsidP="003E020C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20C">
              <w:rPr>
                <w:rFonts w:ascii="Times New Roman" w:eastAsia="Calibri" w:hAnsi="Times New Roman" w:cs="Times New Roman"/>
                <w:sz w:val="24"/>
                <w:szCs w:val="24"/>
              </w:rPr>
              <w:t>«_30_»__мая_____2014___г.</w:t>
            </w:r>
          </w:p>
        </w:tc>
        <w:tc>
          <w:tcPr>
            <w:tcW w:w="5495" w:type="dxa"/>
          </w:tcPr>
          <w:p w:rsidR="003E020C" w:rsidRPr="003E020C" w:rsidRDefault="003E020C" w:rsidP="003E020C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20C">
              <w:rPr>
                <w:rFonts w:ascii="Times New Roman" w:eastAsia="Calibri" w:hAnsi="Times New Roman" w:cs="Times New Roman"/>
                <w:sz w:val="24"/>
                <w:szCs w:val="24"/>
              </w:rPr>
              <w:t>«_30_»_мая______2014___г.</w:t>
            </w:r>
          </w:p>
        </w:tc>
      </w:tr>
    </w:tbl>
    <w:p w:rsidR="003E020C" w:rsidRPr="003E020C" w:rsidRDefault="003E020C" w:rsidP="003E020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020C" w:rsidRPr="003E020C" w:rsidRDefault="003E020C" w:rsidP="003E020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20C" w:rsidRPr="003E020C" w:rsidRDefault="003E020C" w:rsidP="003E020C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3E020C" w:rsidRPr="003E020C" w:rsidRDefault="003E020C" w:rsidP="003E020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</w:rPr>
        <w:t>о защите персональных данных работников</w:t>
      </w:r>
    </w:p>
    <w:p w:rsidR="003E020C" w:rsidRPr="003E020C" w:rsidRDefault="003E020C" w:rsidP="003E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</w:rPr>
        <w:t>МБОУ  «Гимназия  № 40»</w:t>
      </w:r>
    </w:p>
    <w:p w:rsidR="003E020C" w:rsidRPr="003E020C" w:rsidRDefault="003E020C" w:rsidP="003E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</w:rPr>
        <w:t>Приволжского района</w:t>
      </w:r>
    </w:p>
    <w:p w:rsidR="003E020C" w:rsidRPr="003E020C" w:rsidRDefault="003E020C" w:rsidP="003E0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20C">
        <w:rPr>
          <w:rFonts w:ascii="Times New Roman" w:eastAsia="Calibri" w:hAnsi="Times New Roman" w:cs="Times New Roman"/>
          <w:b/>
          <w:color w:val="000000"/>
          <w:spacing w:val="-1"/>
          <w:sz w:val="24"/>
          <w:szCs w:val="24"/>
        </w:rPr>
        <w:t>г. Казани</w:t>
      </w:r>
    </w:p>
    <w:p w:rsidR="003E020C" w:rsidRPr="003E020C" w:rsidRDefault="003E020C" w:rsidP="003E020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</w:rPr>
        <w:t>Общие положения.</w:t>
      </w:r>
    </w:p>
    <w:p w:rsidR="003E020C" w:rsidRPr="003E020C" w:rsidRDefault="003E020C" w:rsidP="003E02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в соответствии с Трудовым кодексом Российской Федерации,   Правилами внутреннего распорядка работников МБОУ «Гимназия № 40» Приволжского района</w:t>
      </w:r>
      <w:r w:rsidRPr="003E020C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г. Казани</w:t>
      </w:r>
    </w:p>
    <w:p w:rsidR="003E020C" w:rsidRPr="003E020C" w:rsidRDefault="003E020C" w:rsidP="003E020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и определяет порядок обработки и защиты персональных данных работников структурных подразделений.</w:t>
      </w:r>
    </w:p>
    <w:p w:rsidR="003E020C" w:rsidRPr="003E020C" w:rsidRDefault="003E020C" w:rsidP="003E020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Настоящее Положение является локальным нормативным актом школы, гарантирующим конфиденциальность сведений о работнике, представленных работником работодателю, и  обязательным для выполнения всеми работниками структурных подразделений.</w:t>
      </w:r>
    </w:p>
    <w:p w:rsidR="003E020C" w:rsidRPr="003E020C" w:rsidRDefault="003E020C" w:rsidP="003E020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Основные понятия, используемые в настоящем Положении: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1.3.1.Персональные данные работника –  информация, необходимая работодателю   (руководителю структурного образовательного учреждения) в связи с  заключением и организацией трудовых отношений и касающаяся конкретного работника;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1.3.2.Информация о работниках (персональные данные) – это сведения о фактах, событиях и обстоятельствах жизни работника, позволяющие идентифицировать его личность.</w:t>
      </w:r>
    </w:p>
    <w:p w:rsidR="003E020C" w:rsidRPr="003E020C" w:rsidRDefault="003E020C" w:rsidP="003E020C">
      <w:pPr>
        <w:spacing w:after="0" w:line="360" w:lineRule="auto"/>
        <w:ind w:left="36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</w:rPr>
        <w:t>Представляемая работником информация должна иметь форму документа</w:t>
      </w:r>
      <w:r w:rsidRPr="003E02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1.3.3.Обработка персональных данных работника – получение, хранение, комбинирование, передача или любое другое использование персональных данных работника.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E02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3E020C">
        <w:rPr>
          <w:rFonts w:ascii="Times New Roman" w:eastAsia="Calibri" w:hAnsi="Times New Roman" w:cs="Times New Roman"/>
          <w:b/>
          <w:sz w:val="24"/>
          <w:szCs w:val="24"/>
        </w:rPr>
        <w:t>.Общие требования при обработке персональных данных работников и гарантии их защиты.</w:t>
      </w:r>
      <w:proofErr w:type="gramEnd"/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2.1. Обработка персональных данных работников школы </w:t>
      </w:r>
      <w:proofErr w:type="gramStart"/>
      <w:r w:rsidRPr="003E020C">
        <w:rPr>
          <w:rFonts w:ascii="Times New Roman" w:eastAsia="Calibri" w:hAnsi="Times New Roman" w:cs="Times New Roman"/>
          <w:sz w:val="24"/>
          <w:szCs w:val="24"/>
        </w:rPr>
        <w:t>может</w:t>
      </w:r>
      <w:proofErr w:type="gramEnd"/>
      <w:r w:rsidRPr="003E020C">
        <w:rPr>
          <w:rFonts w:ascii="Times New Roman" w:eastAsia="Calibri" w:hAnsi="Times New Roman" w:cs="Times New Roman"/>
          <w:sz w:val="24"/>
          <w:szCs w:val="24"/>
        </w:rPr>
        <w:t xml:space="preserve"> осуществляется исключительно в целях обеспечения соблюдения действующего законодательства и иных нормативных актов,  содействия работникам в трудоустройстве, обучении и продвижении по службе, обеспечения личной безопасности работников, контроля и качества выполняемой работы и обеспечения сохранности имущества как организации, так и работников.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2.2. Персональные данные работника работодатель получает непосредственно от работника. Работодатель вправе получать персональные данные от третьих лиц  только при наличии письменного согласия работника. Работник должен быть предупрежден о целях, предполагаемых источниках и способах получения персональных данных. Работник вправе отказаться от дачи сведений личного характера, в этом случае отказ должен быть письменным.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2.3. При поступлении на работу работник обязан заполнить анкету, в которой указывает следующие сведения о себе: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семейное положение;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отношение к воинской обязанности;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место жительства и домашний телефон;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образование, специальность;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предыдущее (</w:t>
      </w:r>
      <w:proofErr w:type="spellStart"/>
      <w:r w:rsidRPr="003E020C">
        <w:rPr>
          <w:rFonts w:ascii="Times New Roman" w:eastAsia="Calibri" w:hAnsi="Times New Roman" w:cs="Times New Roman"/>
          <w:sz w:val="24"/>
          <w:szCs w:val="24"/>
        </w:rPr>
        <w:t>ие</w:t>
      </w:r>
      <w:proofErr w:type="spellEnd"/>
      <w:r w:rsidRPr="003E020C">
        <w:rPr>
          <w:rFonts w:ascii="Times New Roman" w:eastAsia="Calibri" w:hAnsi="Times New Roman" w:cs="Times New Roman"/>
          <w:sz w:val="24"/>
          <w:szCs w:val="24"/>
        </w:rPr>
        <w:t>) место (а) работы;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заболевания, затрудняющие выполнение трудовых функций;</w:t>
      </w:r>
    </w:p>
    <w:p w:rsidR="003E020C" w:rsidRPr="003E020C" w:rsidRDefault="003E020C" w:rsidP="003E020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иные сведения, с которыми работник считает нужным ознакомить работодателя.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2.4. Работодатель не имеет права требовать  и обрабатывать персональные данные работников о политических, религиозных и иных убеждениях, частной жизни, членстве в общественных объединениях или профсоюзной деятельности, за исключением случаев, предусмотренных федеральным законом.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2.5.Работодатель или его представитель   при принятии решений, затрагивающих интересы работника, не имеют права основываться на персональных данных работника, полученных исключительно в результате автоматизированной обработки или электронного получения.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2.6.Защита персональных данных работников от неправомерного их использования или утраты обеспечивается за счет средств работодателя.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lastRenderedPageBreak/>
        <w:t>2.7.Работник представляет работодателю достоверные сведения о себе. При изменении персональных данных работник обязан письменно уведомить работодателя в  2-х недельный срок и представить документ, подтверждающий эти изменения.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2.8.Каждый работник школы должен быть ознакомлен под расписку с настоящим Положением, иными документами, устанавливающими порядок обработки персональных данных работников, а также об их правах и обязанностях в этой области.</w:t>
      </w:r>
    </w:p>
    <w:p w:rsidR="003E020C" w:rsidRPr="003E020C" w:rsidRDefault="003E020C" w:rsidP="003E020C">
      <w:pPr>
        <w:spacing w:after="0" w:line="360" w:lineRule="auto"/>
        <w:ind w:left="36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3E020C">
        <w:rPr>
          <w:rFonts w:ascii="Times New Roman" w:eastAsia="Calibri" w:hAnsi="Times New Roman" w:cs="Times New Roman"/>
          <w:b/>
          <w:sz w:val="24"/>
          <w:szCs w:val="24"/>
        </w:rPr>
        <w:t>. Хранение и использование персональных данных работников.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3.1.Хранение персональных данных работников  в период их работы в школе осуществляется в бумажном виде в папках, должны быть  прошиты и пронумерованы по страницам,  находятся  у назначенного приказом ответственного  лица, хранятся в специально отведенном шкафу, обеспечивающем защиту от несанкционированного доступа.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3.2. Выдача личных дел работников для ознакомления  выдается только по приказу работодателя лицам, имеющим доступ к персональным данным работников, или на основании письменного заявления работника.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3.3.Персональные данные  работников могут храниться в электронном виде на локальной компьютерной сети. Доступ к электронной базе данных, содержащей персональные данные работников, обеспечивается 2 – ступенчатой системой паролей: на уровне локальной компьютерной сети и на уровне базы данных. Изменение паролей должно происходить не реже 1 раза в 2 месяца.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3.3.Доступ к персональным данным имеют директор школы, ответственный за делопроизводство, кадровая служба, председатель профкома, специалисты ЦБ, отвечающие за начисление заработной платы, составление тарификации и т.п. Доступ лиц строго ограничен и  осуществляется только  на основании приказа руководителя.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3.4.Копировать и делать выписки персональных данных работника разрешается только в служебных целях с письменного  работника разрешения  по приказу  работодателя.</w:t>
      </w:r>
    </w:p>
    <w:p w:rsidR="003E020C" w:rsidRPr="003E020C" w:rsidRDefault="003E020C" w:rsidP="003E020C">
      <w:pPr>
        <w:spacing w:after="0" w:line="360" w:lineRule="auto"/>
        <w:ind w:left="36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3E020C">
        <w:rPr>
          <w:rFonts w:ascii="Times New Roman" w:eastAsia="Calibri" w:hAnsi="Times New Roman" w:cs="Times New Roman"/>
          <w:b/>
          <w:sz w:val="24"/>
          <w:szCs w:val="24"/>
        </w:rPr>
        <w:t>. Передача персональных данных.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4.1.Информация, относящаяся к персональным данным работника, может быть представлена государственным органам в порядке, установленном федеральным законом.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4.2.Работодатель не вправе предоставлять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lastRenderedPageBreak/>
        <w:t>4.3.Работодатель обязан предупредить лиц, получающих персональные данные работников о том, что эти данные могут быть использованы лишь в целях, для которых они сообщены и требовать от этих лиц подтверждения того, что это правило соблюдается. Лица, получающие персональные данные работников,  обязаны соблюдать режим строгой секретности (конфиденциальности).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4.4.Работодатель не имеет права запрашивать информацию о состоянии здоровья работника, за исключением тех сведений, которые относятся непосредственно к вопросу о возможности выполнения работником трудовых функций.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4.5. В случае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работника, работодатель обязан отказать лицу в выдаче информации. Выдается письменное уведомление, копия которого подшивается в личное дело работника.</w:t>
      </w:r>
    </w:p>
    <w:p w:rsidR="003E020C" w:rsidRPr="003E020C" w:rsidRDefault="003E020C" w:rsidP="003E020C">
      <w:pPr>
        <w:spacing w:after="0" w:line="360" w:lineRule="auto"/>
        <w:ind w:left="36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3E020C">
        <w:rPr>
          <w:rFonts w:ascii="Times New Roman" w:eastAsia="Calibri" w:hAnsi="Times New Roman" w:cs="Times New Roman"/>
          <w:b/>
          <w:sz w:val="24"/>
          <w:szCs w:val="24"/>
        </w:rPr>
        <w:t>. Права работников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5.1.Информация, относящаяся к персональным данным работников, является служебной тайной и охраняется законом.</w:t>
      </w:r>
    </w:p>
    <w:p w:rsidR="003E020C" w:rsidRPr="003E020C" w:rsidRDefault="003E020C" w:rsidP="003E020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 xml:space="preserve">5.2.В целях обеспечения защиты персональных данных, хранящихся в школе, работники имеют право </w:t>
      </w:r>
      <w:proofErr w:type="gramStart"/>
      <w:r w:rsidRPr="003E020C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3E020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E020C" w:rsidRPr="003E020C" w:rsidRDefault="003E020C" w:rsidP="003E020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полную информацию об их персональных данных и обработке этих данных;</w:t>
      </w:r>
    </w:p>
    <w:p w:rsidR="003E020C" w:rsidRPr="003E020C" w:rsidRDefault="003E020C" w:rsidP="003E020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3E020C" w:rsidRPr="003E020C" w:rsidRDefault="003E020C" w:rsidP="003E020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определение своих представителей для защиты своих персональных данных;</w:t>
      </w:r>
    </w:p>
    <w:p w:rsidR="003E020C" w:rsidRPr="003E020C" w:rsidRDefault="003E020C" w:rsidP="003E020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обжалование в суде любых неправомерных действий или бездействий работодателя при обработке персональных данных.</w:t>
      </w:r>
    </w:p>
    <w:p w:rsidR="003E020C" w:rsidRPr="003E020C" w:rsidRDefault="003E020C" w:rsidP="003E020C">
      <w:pPr>
        <w:spacing w:after="0" w:line="360" w:lineRule="auto"/>
        <w:ind w:left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20C">
        <w:rPr>
          <w:rFonts w:ascii="Times New Roman" w:eastAsia="Calibri" w:hAnsi="Times New Roman" w:cs="Times New Roman"/>
          <w:sz w:val="24"/>
          <w:szCs w:val="24"/>
        </w:rPr>
        <w:t>5.3. Лица, виновные в нарушении норм, регулирующих получение, обработку и защиту персональных данных работника, несут  дисциплинарную, административную, гражданскую – правовую или уголовную ответственность  в соответствии с федеральными законами.</w:t>
      </w:r>
    </w:p>
    <w:p w:rsidR="003E020C" w:rsidRPr="003E020C" w:rsidRDefault="003E020C" w:rsidP="003E020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20C" w:rsidRPr="003E020C" w:rsidRDefault="003E020C" w:rsidP="003E020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20C" w:rsidRPr="003E020C" w:rsidRDefault="003E020C" w:rsidP="003E020C">
      <w:pPr>
        <w:widowControl w:val="0"/>
        <w:autoSpaceDE w:val="0"/>
        <w:autoSpaceDN w:val="0"/>
        <w:adjustRightInd w:val="0"/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302" w:rsidRDefault="00437302">
      <w:bookmarkStart w:id="0" w:name="_GoBack"/>
      <w:bookmarkEnd w:id="0"/>
    </w:p>
    <w:sectPr w:rsidR="00437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E3D49"/>
    <w:multiLevelType w:val="multilevel"/>
    <w:tmpl w:val="6CD8058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32580DCA"/>
    <w:multiLevelType w:val="hybridMultilevel"/>
    <w:tmpl w:val="442CC064"/>
    <w:lvl w:ilvl="0" w:tplc="BA92FBAA">
      <w:start w:val="1"/>
      <w:numFmt w:val="bullet"/>
      <w:lvlText w:val="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1AB4F77"/>
    <w:multiLevelType w:val="hybridMultilevel"/>
    <w:tmpl w:val="97AAD7B0"/>
    <w:lvl w:ilvl="0" w:tplc="BA92FBAA">
      <w:start w:val="1"/>
      <w:numFmt w:val="bullet"/>
      <w:lvlText w:val="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6F"/>
    <w:rsid w:val="003E020C"/>
    <w:rsid w:val="00437302"/>
    <w:rsid w:val="007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2014-09-30T07:21:00Z</dcterms:created>
  <dcterms:modified xsi:type="dcterms:W3CDTF">2014-09-30T07:22:00Z</dcterms:modified>
</cp:coreProperties>
</file>